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702C" w14:textId="77777777" w:rsidR="00E15F49" w:rsidRPr="00E15F49" w:rsidRDefault="003C629B" w:rsidP="009F6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fr-FR"/>
        </w:rPr>
      </w:pPr>
      <w:r>
        <w:rPr>
          <w:rStyle w:val="color24"/>
          <w:rFonts w:ascii="Oswald" w:hAnsi="Oswald"/>
          <w:b/>
          <w:bCs/>
          <w:color w:val="365F91" w:themeColor="accent1" w:themeShade="BF"/>
          <w:sz w:val="36"/>
          <w:szCs w:val="36"/>
        </w:rPr>
        <w:t xml:space="preserve">Ma prime </w:t>
      </w:r>
      <w:proofErr w:type="spellStart"/>
      <w:r>
        <w:rPr>
          <w:rStyle w:val="color24"/>
          <w:rFonts w:ascii="Oswald" w:hAnsi="Oswald"/>
          <w:b/>
          <w:bCs/>
          <w:color w:val="365F91" w:themeColor="accent1" w:themeShade="BF"/>
          <w:sz w:val="36"/>
          <w:szCs w:val="36"/>
        </w:rPr>
        <w:t>renov</w:t>
      </w:r>
      <w:proofErr w:type="spellEnd"/>
      <w:r>
        <w:rPr>
          <w:rStyle w:val="color24"/>
          <w:rFonts w:ascii="Oswald" w:hAnsi="Oswald"/>
          <w:b/>
          <w:bCs/>
          <w:color w:val="365F91" w:themeColor="accent1" w:themeShade="BF"/>
          <w:sz w:val="36"/>
          <w:szCs w:val="36"/>
        </w:rPr>
        <w:t xml:space="preserve">’ sérénité </w:t>
      </w:r>
      <w:r w:rsidR="00E15F49" w:rsidRPr="009F6647">
        <w:rPr>
          <w:rStyle w:val="color24"/>
          <w:rFonts w:ascii="Oswald" w:hAnsi="Oswald"/>
          <w:b/>
          <w:bCs/>
          <w:color w:val="365F91" w:themeColor="accent1" w:themeShade="BF"/>
          <w:sz w:val="36"/>
          <w:szCs w:val="36"/>
        </w:rPr>
        <w:t>pour les propriétaires bailleurs</w:t>
      </w:r>
    </w:p>
    <w:p w14:paraId="0A2745B8" w14:textId="77777777" w:rsidR="00251EB2" w:rsidRDefault="00251EB2"/>
    <w:p w14:paraId="1FAA4F87" w14:textId="77777777" w:rsidR="00E15F49" w:rsidRDefault="00E15F49"/>
    <w:p w14:paraId="63B9C3E9" w14:textId="77777777" w:rsidR="00E15F49" w:rsidRDefault="00E15F49">
      <w:pPr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</w:pPr>
      <w:r w:rsidRPr="00E15F49"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  <w:t>Pour qui ?</w:t>
      </w:r>
    </w:p>
    <w:p w14:paraId="689DA1A0" w14:textId="77777777" w:rsidR="00E15F49" w:rsidRPr="00E15F49" w:rsidRDefault="00E15F49">
      <w:pPr>
        <w:rPr>
          <w:rFonts w:ascii="Roboto" w:eastAsia="Times New Roman" w:hAnsi="Roboto" w:cs="Times New Roman"/>
          <w:bCs/>
          <w:sz w:val="24"/>
          <w:szCs w:val="24"/>
          <w:lang w:eastAsia="fr-FR"/>
        </w:rPr>
      </w:pPr>
      <w:r w:rsidRPr="00E15F49">
        <w:rPr>
          <w:rFonts w:ascii="Roboto" w:eastAsia="Times New Roman" w:hAnsi="Roboto" w:cs="Times New Roman"/>
          <w:bCs/>
          <w:sz w:val="24"/>
          <w:szCs w:val="24"/>
          <w:lang w:eastAsia="fr-FR"/>
        </w:rPr>
        <w:t>Propriétaires bailleurs, sans conditions de revenu</w:t>
      </w:r>
    </w:p>
    <w:p w14:paraId="024E6B1E" w14:textId="77777777" w:rsidR="00E15F49" w:rsidRDefault="00E15F49">
      <w:pPr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</w:pPr>
    </w:p>
    <w:p w14:paraId="15701845" w14:textId="77777777" w:rsidR="00E15F49" w:rsidRDefault="00E15F49">
      <w:pPr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</w:pPr>
      <w:r w:rsidRPr="00E15F49"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  <w:t>Pour quoi ?</w:t>
      </w:r>
    </w:p>
    <w:p w14:paraId="085FD5A8" w14:textId="77777777" w:rsidR="00E15F49" w:rsidRDefault="00E15F49">
      <w:pPr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</w:pP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t xml:space="preserve">– bouquet de travaux permettant un gain énergétique d’au moins 35 % 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br/>
        <w:t xml:space="preserve">– atteindre l’étiquette énergétique </w:t>
      </w:r>
      <w:r w:rsidRPr="00E15F49"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  <w:t>D</w:t>
      </w:r>
    </w:p>
    <w:p w14:paraId="5F943631" w14:textId="77777777" w:rsidR="00E15F49" w:rsidRDefault="00E15F49">
      <w:pPr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</w:pPr>
    </w:p>
    <w:p w14:paraId="53EFDD6D" w14:textId="77777777" w:rsidR="00E15F49" w:rsidRDefault="00E15F49">
      <w:pPr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</w:pPr>
      <w:r w:rsidRPr="00E15F49"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  <w:t>Quelles aides ?</w:t>
      </w:r>
    </w:p>
    <w:p w14:paraId="340E8074" w14:textId="77777777" w:rsidR="009F6647" w:rsidRDefault="00E15F49">
      <w:pPr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E15F49"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  <w:t>25 %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t xml:space="preserve"> du montant total des travaux HT plafonné à </w:t>
      </w:r>
      <w:r w:rsidRPr="00E15F49"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  <w:t>187,5 €/m²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t xml:space="preserve"> dans la limite </w:t>
      </w:r>
    </w:p>
    <w:p w14:paraId="2B62C486" w14:textId="77777777" w:rsidR="00E15F49" w:rsidRDefault="00E15F49">
      <w:pPr>
        <w:rPr>
          <w:rFonts w:ascii="Roboto" w:eastAsia="Times New Roman" w:hAnsi="Roboto" w:cs="Times New Roman"/>
          <w:sz w:val="24"/>
          <w:szCs w:val="24"/>
          <w:lang w:eastAsia="fr-FR"/>
        </w:rPr>
      </w:pPr>
      <w:proofErr w:type="gramStart"/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t>de</w:t>
      </w:r>
      <w:proofErr w:type="gramEnd"/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t xml:space="preserve"> </w:t>
      </w:r>
      <w:r w:rsidRPr="00E15F49"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  <w:t>15 000 €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t xml:space="preserve"> par logement et </w:t>
      </w:r>
      <w:r w:rsidRPr="00E15F49"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  <w:t>1 500 €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t xml:space="preserve"> de prime Habiter Mieux</w:t>
      </w:r>
    </w:p>
    <w:p w14:paraId="071A0F1E" w14:textId="77777777" w:rsidR="00E15F49" w:rsidRDefault="00E15F49">
      <w:pPr>
        <w:rPr>
          <w:rFonts w:ascii="Roboto" w:eastAsia="Times New Roman" w:hAnsi="Roboto" w:cs="Times New Roman"/>
          <w:sz w:val="24"/>
          <w:szCs w:val="24"/>
          <w:lang w:eastAsia="fr-FR"/>
        </w:rPr>
      </w:pPr>
    </w:p>
    <w:p w14:paraId="0DC29B7D" w14:textId="77777777" w:rsidR="00E15F49" w:rsidRDefault="00E15F49">
      <w:pPr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</w:pPr>
      <w:r w:rsidRPr="00E15F49"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  <w:t>Quelles conditions ?</w:t>
      </w:r>
    </w:p>
    <w:p w14:paraId="7DD3B69D" w14:textId="046721D4" w:rsidR="00E15F49" w:rsidRDefault="00E15F49">
      <w:pPr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t xml:space="preserve">– habitation de + de 15 ans 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br/>
        <w:t xml:space="preserve">– logement à proximité des services ou en centre de village 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br/>
        <w:t xml:space="preserve">– louer pendant au moins </w:t>
      </w:r>
      <w:r w:rsidR="003C629B">
        <w:rPr>
          <w:rFonts w:ascii="Roboto" w:eastAsia="Times New Roman" w:hAnsi="Roboto" w:cs="Times New Roman"/>
          <w:sz w:val="24"/>
          <w:szCs w:val="24"/>
          <w:lang w:eastAsia="fr-FR"/>
        </w:rPr>
        <w:t>6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t xml:space="preserve"> ans 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br/>
        <w:t>– pratiquer un</w:t>
      </w:r>
      <w:r w:rsidR="00F41DD5">
        <w:rPr>
          <w:rFonts w:ascii="Roboto" w:eastAsia="Times New Roman" w:hAnsi="Roboto" w:cs="Times New Roman"/>
          <w:sz w:val="24"/>
          <w:szCs w:val="24"/>
          <w:lang w:eastAsia="fr-FR"/>
        </w:rPr>
        <w:t xml:space="preserve"> loyer modéré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t xml:space="preserve"> 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br/>
        <w:t>– choisir un locataire dont les revenus ne dépassent pas le</w:t>
      </w:r>
      <w:r w:rsidR="00F41DD5">
        <w:rPr>
          <w:rFonts w:ascii="Roboto" w:eastAsia="Times New Roman" w:hAnsi="Roboto" w:cs="Times New Roman"/>
          <w:sz w:val="24"/>
          <w:szCs w:val="24"/>
          <w:lang w:eastAsia="fr-FR"/>
        </w:rPr>
        <w:t xml:space="preserve"> plafond fixé</w:t>
      </w:r>
      <w:r w:rsidR="00F41DD5" w:rsidRPr="00E15F49">
        <w:rPr>
          <w:rFonts w:ascii="Roboto" w:eastAsia="Times New Roman" w:hAnsi="Roboto" w:cs="Times New Roman"/>
          <w:sz w:val="24"/>
          <w:szCs w:val="24"/>
          <w:lang w:eastAsia="fr-FR"/>
        </w:rPr>
        <w:t xml:space="preserve"> 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t xml:space="preserve">par l’État 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br/>
        <w:t>– ne solliciter ni Ma</w:t>
      </w:r>
      <w:r w:rsidR="003C629B">
        <w:rPr>
          <w:rFonts w:ascii="Roboto" w:eastAsia="Times New Roman" w:hAnsi="Roboto" w:cs="Times New Roman"/>
          <w:sz w:val="24"/>
          <w:szCs w:val="24"/>
          <w:lang w:eastAsia="fr-FR"/>
        </w:rPr>
        <w:t xml:space="preserve"> p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t>rime</w:t>
      </w:r>
      <w:r w:rsidR="003C629B">
        <w:rPr>
          <w:rFonts w:ascii="Roboto" w:eastAsia="Times New Roman" w:hAnsi="Roboto" w:cs="Times New Roman"/>
          <w:sz w:val="24"/>
          <w:szCs w:val="24"/>
          <w:lang w:eastAsia="fr-FR"/>
        </w:rPr>
        <w:t xml:space="preserve"> </w:t>
      </w:r>
      <w:proofErr w:type="spellStart"/>
      <w:r w:rsidR="003C629B">
        <w:rPr>
          <w:rFonts w:ascii="Roboto" w:eastAsia="Times New Roman" w:hAnsi="Roboto" w:cs="Times New Roman"/>
          <w:sz w:val="24"/>
          <w:szCs w:val="24"/>
          <w:lang w:eastAsia="fr-FR"/>
        </w:rPr>
        <w:t>r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t>enov</w:t>
      </w:r>
      <w:proofErr w:type="spellEnd"/>
      <w:r w:rsidR="003C629B">
        <w:rPr>
          <w:rFonts w:ascii="Roboto" w:eastAsia="Times New Roman" w:hAnsi="Roboto" w:cs="Times New Roman"/>
          <w:sz w:val="24"/>
          <w:szCs w:val="24"/>
          <w:lang w:eastAsia="fr-FR"/>
        </w:rPr>
        <w:t xml:space="preserve"> «par travaux » </w:t>
      </w:r>
      <w:r w:rsidRPr="00E15F49">
        <w:rPr>
          <w:rFonts w:ascii="Roboto" w:eastAsia="Times New Roman" w:hAnsi="Roboto" w:cs="Times New Roman"/>
          <w:sz w:val="24"/>
          <w:szCs w:val="24"/>
          <w:lang w:eastAsia="fr-FR"/>
        </w:rPr>
        <w:t>, ni les CEE</w:t>
      </w:r>
    </w:p>
    <w:p w14:paraId="3E11ABAF" w14:textId="77777777" w:rsidR="00E15F49" w:rsidRDefault="00E15F49">
      <w:pPr>
        <w:rPr>
          <w:rFonts w:ascii="Roboto" w:eastAsia="Times New Roman" w:hAnsi="Roboto" w:cs="Times New Roman"/>
          <w:sz w:val="24"/>
          <w:szCs w:val="24"/>
          <w:lang w:eastAsia="fr-FR"/>
        </w:rPr>
      </w:pPr>
    </w:p>
    <w:p w14:paraId="46F41BC9" w14:textId="77777777" w:rsidR="00E15F49" w:rsidRDefault="00E15F49">
      <w:pPr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</w:pPr>
      <w:r w:rsidRPr="00E15F49">
        <w:rPr>
          <w:rFonts w:ascii="Roboto" w:eastAsia="Times New Roman" w:hAnsi="Roboto" w:cs="Times New Roman"/>
          <w:b/>
          <w:bCs/>
          <w:sz w:val="24"/>
          <w:szCs w:val="24"/>
          <w:lang w:eastAsia="fr-FR"/>
        </w:rPr>
        <w:t>Comment s’y prendre ?</w:t>
      </w:r>
    </w:p>
    <w:p w14:paraId="0AB0A6ED" w14:textId="77777777" w:rsidR="00BD00B6" w:rsidRDefault="00E15F49" w:rsidP="00BD00B6">
      <w:pPr>
        <w:pStyle w:val="Paragraphedeliste"/>
        <w:numPr>
          <w:ilvl w:val="0"/>
          <w:numId w:val="1"/>
        </w:numPr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BD00B6">
        <w:rPr>
          <w:rFonts w:ascii="Roboto" w:eastAsia="Times New Roman" w:hAnsi="Roboto" w:cs="Times New Roman"/>
          <w:sz w:val="24"/>
          <w:szCs w:val="24"/>
          <w:lang w:eastAsia="fr-FR"/>
        </w:rPr>
        <w:t>Inscription en ligne sur </w:t>
      </w:r>
      <w:hyperlink r:id="rId5" w:history="1">
        <w:r w:rsidR="00BD00B6" w:rsidRPr="009164F2">
          <w:rPr>
            <w:rStyle w:val="Lienhypertexte"/>
            <w:rFonts w:ascii="Roboto" w:eastAsia="Times New Roman" w:hAnsi="Roboto" w:cs="Times New Roman"/>
            <w:sz w:val="24"/>
            <w:szCs w:val="24"/>
            <w:lang w:eastAsia="fr-FR"/>
          </w:rPr>
          <w:t>www.maprim</w:t>
        </w:r>
        <w:bookmarkStart w:id="0" w:name="_GoBack"/>
        <w:bookmarkEnd w:id="0"/>
        <w:r w:rsidR="00BD00B6" w:rsidRPr="009164F2">
          <w:rPr>
            <w:rStyle w:val="Lienhypertexte"/>
            <w:rFonts w:ascii="Roboto" w:eastAsia="Times New Roman" w:hAnsi="Roboto" w:cs="Times New Roman"/>
            <w:sz w:val="24"/>
            <w:szCs w:val="24"/>
            <w:lang w:eastAsia="fr-FR"/>
          </w:rPr>
          <w:t>e</w:t>
        </w:r>
        <w:r w:rsidR="00BD00B6" w:rsidRPr="009164F2">
          <w:rPr>
            <w:rStyle w:val="Lienhypertexte"/>
            <w:rFonts w:ascii="Roboto" w:eastAsia="Times New Roman" w:hAnsi="Roboto" w:cs="Times New Roman"/>
            <w:sz w:val="24"/>
            <w:szCs w:val="24"/>
            <w:lang w:eastAsia="fr-FR"/>
          </w:rPr>
          <w:t>reno</w:t>
        </w:r>
        <w:r w:rsidR="00BD00B6" w:rsidRPr="009164F2">
          <w:rPr>
            <w:rStyle w:val="Lienhypertexte"/>
            <w:rFonts w:ascii="Roboto" w:eastAsia="Times New Roman" w:hAnsi="Roboto" w:cs="Times New Roman"/>
            <w:sz w:val="24"/>
            <w:szCs w:val="24"/>
            <w:lang w:eastAsia="fr-FR"/>
          </w:rPr>
          <w:t>v</w:t>
        </w:r>
        <w:r w:rsidR="00BD00B6" w:rsidRPr="009164F2">
          <w:rPr>
            <w:rStyle w:val="Lienhypertexte"/>
            <w:rFonts w:ascii="Roboto" w:eastAsia="Times New Roman" w:hAnsi="Roboto" w:cs="Times New Roman"/>
            <w:sz w:val="24"/>
            <w:szCs w:val="24"/>
            <w:lang w:eastAsia="fr-FR"/>
          </w:rPr>
          <w:t>.gouv.fr</w:t>
        </w:r>
      </w:hyperlink>
    </w:p>
    <w:p w14:paraId="4EE2A64D" w14:textId="77777777" w:rsidR="00BD00B6" w:rsidRDefault="00E15F49" w:rsidP="00BD00B6">
      <w:pPr>
        <w:pStyle w:val="Paragraphedeliste"/>
        <w:numPr>
          <w:ilvl w:val="0"/>
          <w:numId w:val="1"/>
        </w:numPr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BD00B6">
        <w:rPr>
          <w:rFonts w:ascii="Roboto" w:eastAsia="Times New Roman" w:hAnsi="Roboto" w:cs="Times New Roman"/>
          <w:sz w:val="24"/>
          <w:szCs w:val="24"/>
          <w:lang w:eastAsia="fr-FR"/>
        </w:rPr>
        <w:t xml:space="preserve">Accompagnement par un opérateur (avec visite à domicile </w:t>
      </w:r>
      <w:proofErr w:type="gramStart"/>
      <w:r w:rsidRPr="00BD00B6">
        <w:rPr>
          <w:rFonts w:ascii="Roboto" w:eastAsia="Times New Roman" w:hAnsi="Roboto" w:cs="Times New Roman"/>
          <w:sz w:val="24"/>
          <w:szCs w:val="24"/>
          <w:lang w:eastAsia="fr-FR"/>
        </w:rPr>
        <w:t>et  montage</w:t>
      </w:r>
      <w:proofErr w:type="gramEnd"/>
      <w:r w:rsidRPr="00BD00B6">
        <w:rPr>
          <w:rFonts w:ascii="Roboto" w:eastAsia="Times New Roman" w:hAnsi="Roboto" w:cs="Times New Roman"/>
          <w:sz w:val="24"/>
          <w:szCs w:val="24"/>
          <w:lang w:eastAsia="fr-FR"/>
        </w:rPr>
        <w:t xml:space="preserve"> du dossier) </w:t>
      </w:r>
    </w:p>
    <w:p w14:paraId="1DDAC53D" w14:textId="6812C2F8" w:rsidR="00E15F49" w:rsidRPr="00BD00B6" w:rsidRDefault="00E15F49" w:rsidP="00BD00B6">
      <w:pPr>
        <w:pStyle w:val="Paragraphedeliste"/>
        <w:numPr>
          <w:ilvl w:val="0"/>
          <w:numId w:val="1"/>
        </w:numPr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BD00B6">
        <w:rPr>
          <w:rFonts w:ascii="Roboto" w:eastAsia="Times New Roman" w:hAnsi="Roboto" w:cs="Times New Roman"/>
          <w:sz w:val="24"/>
          <w:szCs w:val="24"/>
          <w:lang w:eastAsia="fr-FR"/>
        </w:rPr>
        <w:t>Passage en commission avec accord ou refus de subvention</w:t>
      </w:r>
    </w:p>
    <w:sectPr w:rsidR="00E15F49" w:rsidRPr="00BD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6084"/>
    <w:multiLevelType w:val="hybridMultilevel"/>
    <w:tmpl w:val="BC522C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8EB"/>
    <w:rsid w:val="00251EB2"/>
    <w:rsid w:val="003C629B"/>
    <w:rsid w:val="004558EB"/>
    <w:rsid w:val="009F6647"/>
    <w:rsid w:val="00BD00B6"/>
    <w:rsid w:val="00E15F49"/>
    <w:rsid w:val="00F41DD5"/>
    <w:rsid w:val="00F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0BF3"/>
  <w15:docId w15:val="{DB6F93CF-BE28-412F-80AE-78925FC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15F49"/>
    <w:rPr>
      <w:b/>
      <w:bCs/>
    </w:rPr>
  </w:style>
  <w:style w:type="character" w:styleId="Lienhypertexte">
    <w:name w:val="Hyperlink"/>
    <w:basedOn w:val="Policepardfaut"/>
    <w:uiPriority w:val="99"/>
    <w:unhideWhenUsed/>
    <w:rsid w:val="00E15F49"/>
    <w:rPr>
      <w:color w:val="0000FF"/>
      <w:u w:val="single"/>
    </w:rPr>
  </w:style>
  <w:style w:type="character" w:customStyle="1" w:styleId="color24">
    <w:name w:val="color_24"/>
    <w:basedOn w:val="Policepardfaut"/>
    <w:rsid w:val="00E15F49"/>
  </w:style>
  <w:style w:type="paragraph" w:styleId="Paragraphedeliste">
    <w:name w:val="List Paragraph"/>
    <w:basedOn w:val="Normal"/>
    <w:uiPriority w:val="34"/>
    <w:qFormat/>
    <w:rsid w:val="00BD00B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D00B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41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rimerenov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</dc:creator>
  <cp:keywords/>
  <dc:description/>
  <cp:lastModifiedBy>emilie.euzen</cp:lastModifiedBy>
  <cp:revision>6</cp:revision>
  <cp:lastPrinted>2022-01-18T11:18:00Z</cp:lastPrinted>
  <dcterms:created xsi:type="dcterms:W3CDTF">2020-11-26T13:40:00Z</dcterms:created>
  <dcterms:modified xsi:type="dcterms:W3CDTF">2023-01-16T10:43:00Z</dcterms:modified>
</cp:coreProperties>
</file>